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 for dealing with unsatisfactory student progress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Assessment of student progress: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Regularly assess student progress using appropriate tools and methods.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Identify students who are not making satisfactory progress.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Communication with the student: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Meet with the student to discuss their progress and identify any challenges they may be facing.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Provide clear feedback on areas where the student needs to improve.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Create an action plan to help the student address their areas of weakness.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Provide resources and support to help the student make progress.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Communication with the student's sponsor or guardian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 xml:space="preserve"> (if under 18 years old)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Inform the student's sponsor or guardian of their progress and the action plan created to support the student.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Seek input from the sponsor or guardian regarding the student's progress and any challenges they may be facing.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Update the sponsor or guardian regularly on the student's progress.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Support and resources: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Provide additional resources or support to the student, such as tutoring or additional study materials.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Monitor the student's progress closely to ensure they are making satisfactory progress.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Adjust the action plan as necessary to help the student make progress.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Escalation: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If the student is still not making satisfactory progress, escalate the matter to a senior member of staff.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Consider other options such as counse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ling, additional support or academic suspension.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Record-keeping: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Maintain accurate records of the student's progress and any action taken to support them.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Ensure that all relevant staff members are aware of the student's progress and any action taken to support them.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Review: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Regularly review the progress of students who have been identified as not making satisfactory progress.</w:t>
      </w:r>
    </w:p>
    <w:p>
      <w:pPr>
        <w:ind w:leftChars="200"/>
      </w:pPr>
      <w:r>
        <w:rPr>
          <w:rFonts w:hint="default" w:ascii="Times New Roman" w:hAnsi="Times New Roman" w:cs="Times New Roman"/>
          <w:sz w:val="24"/>
          <w:szCs w:val="24"/>
        </w:rPr>
        <w:t>b. Make adjustments to the action plan and support provided as necessary.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42815"/>
    <w:multiLevelType w:val="singleLevel"/>
    <w:tmpl w:val="2FE4281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66168"/>
    <w:rsid w:val="10666168"/>
    <w:rsid w:val="3ED0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2023-02-14T14:21:00Z</dcterms:created>
  <dc:creator>jason</dc:creator>
  <cp:lastModifiedBy>jason</cp:lastModifiedBy>
  <dcterms:modified xsi:type="dcterms:W3CDTF">2023-02-19T12:07:42Z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