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Pre-enrolment information for students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  <w:t xml:space="preserve"> 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Dear [Student],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Thank you for considering our TEFL (Teaching English as a Foreign Language) course. Our program</w:t>
      </w:r>
      <w:r>
        <w:rPr>
          <w:rFonts w:hint="default" w:ascii="Times New Roman" w:hAnsi="Times New Roman" w:cs="Times New Roman"/>
          <w:sz w:val="24"/>
          <w:szCs w:val="24"/>
          <w:lang w:val="es-ES"/>
        </w:rPr>
        <w:t>me</w:t>
      </w:r>
      <w:r>
        <w:rPr>
          <w:rFonts w:hint="default" w:ascii="Times New Roman" w:hAnsi="Times New Roman" w:cs="Times New Roman"/>
          <w:sz w:val="24"/>
          <w:szCs w:val="24"/>
        </w:rPr>
        <w:t xml:space="preserve"> is designed to provide you with the skills and knowledge needed to teach English as a foreign language to non-native speakers.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Below you will find some important pre-enrolment information to help you prepare for the course: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Course Overview: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Our TEFL program</w:t>
      </w:r>
      <w:r>
        <w:rPr>
          <w:rFonts w:hint="default" w:ascii="Times New Roman" w:hAnsi="Times New Roman" w:cs="Times New Roman"/>
          <w:sz w:val="24"/>
          <w:szCs w:val="24"/>
          <w:lang w:val="es-ES"/>
        </w:rPr>
        <w:t>me</w:t>
      </w:r>
      <w:r>
        <w:rPr>
          <w:rFonts w:hint="default" w:ascii="Times New Roman" w:hAnsi="Times New Roman" w:cs="Times New Roman"/>
          <w:sz w:val="24"/>
          <w:szCs w:val="24"/>
        </w:rPr>
        <w:t xml:space="preserve"> is [insert number of weeks/months] in length.</w:t>
      </w:r>
    </w:p>
    <w:p>
      <w:pPr>
        <w:numPr>
          <w:ilvl w:val="0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You will be required to attend [insert number of hours] of in-classroom training and complete [insert number of hours] of online coursework.</w:t>
      </w:r>
    </w:p>
    <w:p>
      <w:pPr>
        <w:numPr>
          <w:ilvl w:val="0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The program covers a variety of topics including teaching methodology, lesson planning, classroom management, and language assessment.</w:t>
      </w:r>
    </w:p>
    <w:p>
      <w:pPr>
        <w:numPr>
          <w:ilvl w:val="0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You will have the opportunity to observe experienced teachers in the classroom and practice your own teaching skills.</w:t>
      </w:r>
    </w:p>
    <w:p>
      <w:pPr>
        <w:numPr>
          <w:ilvl w:val="0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Upon completion of the course, you will receive a TEFL certificate which is recognized internationally.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Course Requirements:</w:t>
      </w: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numPr>
          <w:ilvl w:val="0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To be eligible for the TEFL program, you must be at least 18 years old.</w:t>
      </w:r>
    </w:p>
    <w:p>
      <w:pPr>
        <w:numPr>
          <w:ilvl w:val="0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You do not need to have any previous teaching experience or knowledge of a foreign language.</w:t>
      </w:r>
    </w:p>
    <w:p>
      <w:pPr>
        <w:numPr>
          <w:ilvl w:val="0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However, a high level of English proficiency is required as the course is conducted entirely in English.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Course Fees: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3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The total cost of the TEFL program is [insert cost].</w:t>
      </w:r>
    </w:p>
    <w:p>
      <w:pPr>
        <w:numPr>
          <w:ilvl w:val="0"/>
          <w:numId w:val="3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This fee includes all course materials, in-classroom training, online coursework, and the TEFL certificate.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Enrolment Process: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4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bookmarkStart w:id="0" w:name="_GoBack"/>
      <w:r>
        <w:rPr>
          <w:rFonts w:hint="default" w:ascii="Times New Roman" w:hAnsi="Times New Roman" w:cs="Times New Roman"/>
          <w:sz w:val="24"/>
          <w:szCs w:val="24"/>
        </w:rPr>
        <w:t>To enrol in our TEFL program</w:t>
      </w:r>
      <w:r>
        <w:rPr>
          <w:rFonts w:hint="default" w:ascii="Times New Roman" w:hAnsi="Times New Roman" w:cs="Times New Roman"/>
          <w:sz w:val="24"/>
          <w:szCs w:val="24"/>
          <w:lang w:val="es-ES"/>
        </w:rPr>
        <w:t>me</w:t>
      </w:r>
      <w:r>
        <w:rPr>
          <w:rFonts w:hint="default" w:ascii="Times New Roman" w:hAnsi="Times New Roman" w:cs="Times New Roman"/>
          <w:sz w:val="24"/>
          <w:szCs w:val="24"/>
        </w:rPr>
        <w:t>, you will need to complete an online application form and provide a copy of your resume and a personal statement.</w:t>
      </w:r>
    </w:p>
    <w:p>
      <w:pPr>
        <w:numPr>
          <w:ilvl w:val="0"/>
          <w:numId w:val="4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You will also be required to complete a short language assessment to ensure that you have the necessary level of English proficiency to successfully complete the course.</w:t>
      </w:r>
    </w:p>
    <w:p>
      <w:pPr>
        <w:numPr>
          <w:ilvl w:val="0"/>
          <w:numId w:val="4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Once your application has been reviewed, we will contact you to confirm your enrolment and provide you with further instructions.</w:t>
      </w:r>
    </w:p>
    <w:bookmarkEnd w:id="0"/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We look forward to welcoming you to our TEFL program</w:t>
      </w:r>
      <w:r>
        <w:rPr>
          <w:rFonts w:hint="default" w:ascii="Times New Roman" w:hAnsi="Times New Roman" w:cs="Times New Roman"/>
          <w:sz w:val="24"/>
          <w:szCs w:val="24"/>
          <w:lang w:val="es-ES"/>
        </w:rPr>
        <w:t>me</w:t>
      </w:r>
      <w:r>
        <w:rPr>
          <w:rFonts w:hint="default" w:ascii="Times New Roman" w:hAnsi="Times New Roman" w:cs="Times New Roman"/>
          <w:sz w:val="24"/>
          <w:szCs w:val="24"/>
        </w:rPr>
        <w:t xml:space="preserve"> and helping you achieve your goals as an English language teacher. If you have any questions or need further information, please do not hesitate to contact us.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Best regards,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[TEFL Course Provider]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FF3DF"/>
    <w:multiLevelType w:val="multilevel"/>
    <w:tmpl w:val="08EFF3DF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leftChars="0" w:hanging="420" w:firstLineChars="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leftChars="0" w:hanging="420" w:firstLineChars="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leftChars="0" w:hanging="420" w:firstLineChars="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leftChars="0" w:hanging="420" w:firstLineChars="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leftChars="0" w:hanging="420" w:firstLineChars="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leftChars="0" w:hanging="420" w:firstLineChars="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leftChars="0" w:hanging="420" w:firstLineChars="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leftChars="0" w:hanging="420" w:firstLineChars="0"/>
      </w:pPr>
      <w:rPr>
        <w:rFonts w:hint="default" w:ascii="Wingdings" w:hAnsi="Wingdings"/>
      </w:rPr>
    </w:lvl>
  </w:abstractNum>
  <w:abstractNum w:abstractNumId="1">
    <w:nsid w:val="10B60096"/>
    <w:multiLevelType w:val="multilevel"/>
    <w:tmpl w:val="10B60096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leftChars="0" w:hanging="420" w:firstLineChars="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leftChars="0" w:hanging="420" w:firstLineChars="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leftChars="0" w:hanging="420" w:firstLineChars="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leftChars="0" w:hanging="420" w:firstLineChars="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leftChars="0" w:hanging="420" w:firstLineChars="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leftChars="0" w:hanging="420" w:firstLineChars="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leftChars="0" w:hanging="420" w:firstLineChars="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leftChars="0" w:hanging="420" w:firstLineChars="0"/>
      </w:pPr>
      <w:rPr>
        <w:rFonts w:hint="default" w:ascii="Wingdings" w:hAnsi="Wingdings"/>
      </w:rPr>
    </w:lvl>
  </w:abstractNum>
  <w:abstractNum w:abstractNumId="2">
    <w:nsid w:val="138A9DAE"/>
    <w:multiLevelType w:val="singleLevel"/>
    <w:tmpl w:val="138A9DAE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">
    <w:nsid w:val="6EDF9AE5"/>
    <w:multiLevelType w:val="multilevel"/>
    <w:tmpl w:val="6EDF9AE5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leftChars="0" w:hanging="420" w:firstLineChars="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leftChars="0" w:hanging="420" w:firstLineChars="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leftChars="0" w:hanging="420" w:firstLineChars="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leftChars="0" w:hanging="420" w:firstLineChars="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leftChars="0" w:hanging="420" w:firstLineChars="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leftChars="0" w:hanging="420" w:firstLineChars="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leftChars="0" w:hanging="420" w:firstLineChars="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leftChars="0" w:hanging="420" w:firstLineChars="0"/>
      </w:pPr>
      <w:rPr>
        <w:rFonts w:hint="default" w:ascii="Wingdings" w:hAnsi="Wingdings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1C3BFE"/>
    <w:rsid w:val="0B1C3BFE"/>
    <w:rsid w:val="43715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customStyle="1" w:styleId="5">
    <w:name w:val="_Style 4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SimSun"/>
      <w:vanish/>
      <w:sz w:val="16"/>
    </w:rPr>
  </w:style>
  <w:style w:type="paragraph" w:customStyle="1" w:styleId="6">
    <w:name w:val="_Style 5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SimSun"/>
      <w:vanish/>
      <w:sz w:val="16"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SimSun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SimSun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2023-02-15T11:35:00Z</dcterms:created>
  <dc:creator>jason</dc:creator>
  <cp:lastModifiedBy>jason</cp:lastModifiedBy>
  <dcterms:modified xsi:type="dcterms:W3CDTF">2023-02-19T11:06:30Z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