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Procedures Relating to Student Admissions and Enrolment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  <w:t xml:space="preserve"> 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Application Process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Prospective students must complete and submit an application form.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Applications must be accompanied by relevant supporting documents, including a copy of the student's passport and academic transcripts.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All applications must be submitted in English.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 The application fee must be paid before the application can be considered.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Assessment of Applications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All applications will be reviewed to determine the student's eligibility for the chosen course.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The student's English language proficiency will be assessed through a placement test.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The school may request additional information or conduct an interview with the student to determine their suitability for the chosen course.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Offer of Admission</w:t>
      </w: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Successful applicants will receive an offer of admission, which will outline the course details, start date, and tuition fees.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The student must confirm acceptance of the offer and pay a deposit to secure their place on the course.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Enrolment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Prior to the start of the course, the student must complete the enrolment process, including signing the enrolment agreement and providing proof of health insurance.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The student must also pay the remaining tuition fees prior to the start of the course.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Refunds and Cancellations</w:t>
      </w: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If the student cancels their enrolment before the start of the course, a refund of the tuition fees, less the application fee and deposit, may be granted.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If the student cancels their enrolment after the start of the course, no refund will be granted.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In the event that the school cancels the course, a full refund of all tuition fees will be granted.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Student Records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The school will maintain a record of each student's application, enrolment, attendance, academic progress, and any disciplinary action taken.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Student records will be kept confidential and will only be disclosed with the student's written consent or as required by law.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Note:</w:t>
      </w:r>
      <w:r>
        <w:rPr>
          <w:rFonts w:hint="default" w:ascii="Times New Roman" w:hAnsi="Times New Roman" w:cs="Times New Roman"/>
          <w:sz w:val="24"/>
          <w:szCs w:val="24"/>
        </w:rPr>
        <w:t xml:space="preserve"> These procedures are subject to change without notice, and </w:t>
      </w:r>
      <w:r>
        <w:rPr>
          <w:rFonts w:hint="default" w:ascii="Times New Roman" w:hAnsi="Times New Roman" w:cs="Times New Roman"/>
          <w:sz w:val="24"/>
          <w:szCs w:val="24"/>
          <w:lang w:val="es-ES"/>
        </w:rPr>
        <w:t>TEFL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 xml:space="preserve"> schools may have their own specific policies and procedures regarding student admissions and enrolment.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E52274"/>
    <w:multiLevelType w:val="singleLevel"/>
    <w:tmpl w:val="61E52274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C2226F"/>
    <w:rsid w:val="18B07950"/>
    <w:rsid w:val="3DC22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customStyle="1" w:styleId="5">
    <w:name w:val="_Style 4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SimSun"/>
      <w:vanish/>
      <w:sz w:val="16"/>
    </w:rPr>
  </w:style>
  <w:style w:type="paragraph" w:customStyle="1" w:styleId="6">
    <w:name w:val="_Style 5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SimSun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2023-02-14T13:43:00Z</dcterms:created>
  <dc:creator>jason</dc:creator>
  <cp:lastModifiedBy>jason</cp:lastModifiedBy>
  <dcterms:modified xsi:type="dcterms:W3CDTF">2023-02-19T11:53:15Z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