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for the Conduct of Examinations/Tests Template: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Before the Test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Notify students of the date, time, and location of the test/examination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students with a clear description of the format, duration, and scope of the test/examination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Make sure all necessary materials (e.g., answer sheets, question booklets, pens, etc.) are available in sufficient quantities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 students of any rules or regulations related to the test/examination (e.g., use of dictionaries, calculators, cell phones, etc.)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During the Test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sz w:val="24"/>
          <w:szCs w:val="24"/>
        </w:rPr>
        <w:t>Make sure students have a clear understanding of the instructions before starting the test/examination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Ensure a quiet and distraction-free environment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Monitor the test/examination to ensure students are following the rules and not cheating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Answer any questions that students may have about the test/examination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additional materials (e.g., extra answer sheets) if needed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Keep a record of any incidents or issues that arise during the test/examination</w:t>
      </w:r>
    </w:p>
    <w:bookmarkEnd w:id="0"/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After the Test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Collect all answer sheets and question booklets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Grade the tests/examinations in a timely and fair manner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students with feedback on their performance, if applicable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Address any concerns or complaints that students may have about the test/examination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Keep a record of the test/examination results and any related data for future reference.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F49C75"/>
    <w:multiLevelType w:val="singleLevel"/>
    <w:tmpl w:val="8DF49C7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CD87D45D"/>
    <w:multiLevelType w:val="multilevel"/>
    <w:tmpl w:val="CD87D45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23083BC2"/>
    <w:multiLevelType w:val="singleLevel"/>
    <w:tmpl w:val="23083BC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01B17"/>
    <w:rsid w:val="0A27342D"/>
    <w:rsid w:val="3A80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2023-02-14T09:55:00Z</dcterms:created>
  <dc:creator>jason</dc:creator>
  <cp:lastModifiedBy>jason</cp:lastModifiedBy>
  <dcterms:modified xsi:type="dcterms:W3CDTF">2023-02-19T10:52:00Z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