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sz w:val="24"/>
          <w:szCs w:val="24"/>
          <w:lang w:val="es-E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s-ES"/>
        </w:rPr>
        <w:t xml:space="preserve">Student Handbook Template 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Welcome to our </w:t>
      </w:r>
      <w:r>
        <w:rPr>
          <w:rFonts w:hint="default" w:ascii="Times New Roman" w:hAnsi="Times New Roman" w:cs="Times New Roman"/>
          <w:sz w:val="24"/>
          <w:szCs w:val="24"/>
          <w:lang w:val="es-ES"/>
        </w:rPr>
        <w:t>TEFL</w:t>
      </w:r>
      <w:r>
        <w:rPr>
          <w:rFonts w:hint="default" w:ascii="Times New Roman" w:hAnsi="Times New Roman" w:cs="Times New Roman"/>
          <w:sz w:val="24"/>
          <w:szCs w:val="24"/>
        </w:rPr>
        <w:t xml:space="preserve"> school! To help you make the most of your time here, we've put together this Student Handbook. Please read it carefully and keep it handy for reference.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Introduction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Welcome message from the school administration</w:t>
      </w:r>
    </w:p>
    <w:p>
      <w:pPr>
        <w:numPr>
          <w:ilvl w:val="0"/>
          <w:numId w:val="1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Overview of the school and its mission</w:t>
      </w:r>
    </w:p>
    <w:p>
      <w:pPr>
        <w:numPr>
          <w:ilvl w:val="0"/>
          <w:numId w:val="1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School policies and expectations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Academic Information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2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Course description and schedules</w:t>
      </w:r>
    </w:p>
    <w:p>
      <w:pPr>
        <w:numPr>
          <w:ilvl w:val="0"/>
          <w:numId w:val="2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Grading policies and academic expectations</w:t>
      </w:r>
    </w:p>
    <w:p>
      <w:pPr>
        <w:numPr>
          <w:ilvl w:val="0"/>
          <w:numId w:val="2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Academic support services</w:t>
      </w:r>
    </w:p>
    <w:p>
      <w:pPr>
        <w:numPr>
          <w:ilvl w:val="0"/>
          <w:numId w:val="2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Attendance policies and procedures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Student Services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3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Housing options and information</w:t>
      </w:r>
    </w:p>
    <w:p>
      <w:pPr>
        <w:numPr>
          <w:ilvl w:val="0"/>
          <w:numId w:val="3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Transportation options and information</w:t>
      </w:r>
    </w:p>
    <w:p>
      <w:pPr>
        <w:numPr>
          <w:ilvl w:val="0"/>
          <w:numId w:val="3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Health and safety information</w:t>
      </w:r>
    </w:p>
    <w:p>
      <w:pPr>
        <w:numPr>
          <w:ilvl w:val="0"/>
          <w:numId w:val="3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Campus facilities and resources</w:t>
      </w:r>
    </w:p>
    <w:p>
      <w:pPr>
        <w:numPr>
          <w:ilvl w:val="0"/>
          <w:numId w:val="3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Student clubs and organizations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Code of Conduct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4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School policies on academic integrity, behavio</w:t>
      </w:r>
      <w:r>
        <w:rPr>
          <w:rFonts w:hint="default" w:ascii="Times New Roman" w:hAnsi="Times New Roman" w:cs="Times New Roman"/>
          <w:sz w:val="24"/>
          <w:szCs w:val="24"/>
          <w:lang w:val="es-ES"/>
        </w:rPr>
        <w:t>u</w:t>
      </w:r>
      <w:r>
        <w:rPr>
          <w:rFonts w:hint="default" w:ascii="Times New Roman" w:hAnsi="Times New Roman" w:cs="Times New Roman"/>
          <w:sz w:val="24"/>
          <w:szCs w:val="24"/>
        </w:rPr>
        <w:t>r, and dress</w:t>
      </w:r>
    </w:p>
    <w:p>
      <w:pPr>
        <w:numPr>
          <w:ilvl w:val="0"/>
          <w:numId w:val="4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Consequences for policy violations</w:t>
      </w:r>
    </w:p>
    <w:p>
      <w:pPr>
        <w:numPr>
          <w:ilvl w:val="0"/>
          <w:numId w:val="4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Grievance and complaint procedures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General Information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5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Calendar of important dates and events</w:t>
      </w:r>
    </w:p>
    <w:p>
      <w:pPr>
        <w:numPr>
          <w:ilvl w:val="0"/>
          <w:numId w:val="5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Frequently asked questions</w:t>
      </w:r>
    </w:p>
    <w:p>
      <w:pPr>
        <w:numPr>
          <w:ilvl w:val="0"/>
          <w:numId w:val="5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Contact information for key school personnel</w:t>
      </w:r>
    </w:p>
    <w:p>
      <w:pPr>
        <w:numPr>
          <w:ilvl w:val="0"/>
          <w:numId w:val="5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Useful resources for living and studying in the local area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We hope this Student Handbook is helpful to you as you navigate your time at our </w:t>
      </w:r>
      <w:r>
        <w:rPr>
          <w:rFonts w:hint="default" w:ascii="Times New Roman" w:hAnsi="Times New Roman" w:cs="Times New Roman"/>
          <w:sz w:val="24"/>
          <w:szCs w:val="24"/>
          <w:lang w:val="es-ES"/>
        </w:rPr>
        <w:t>TEFL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 xml:space="preserve"> school. If you have any questions or concerns, please don't hesitate to reach out to us.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6393CE6"/>
    <w:multiLevelType w:val="singleLevel"/>
    <w:tmpl w:val="B6393CE6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">
    <w:nsid w:val="E4B2FEF7"/>
    <w:multiLevelType w:val="multilevel"/>
    <w:tmpl w:val="E4B2FEF7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leftChars="0" w:hanging="420" w:firstLineChars="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leftChars="0" w:hanging="420" w:firstLineChars="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leftChars="0" w:hanging="420" w:firstLineChars="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leftChars="0" w:hanging="420" w:firstLineChars="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leftChars="0" w:hanging="420" w:firstLineChars="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leftChars="0" w:hanging="420" w:firstLineChars="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leftChars="0" w:hanging="420" w:firstLineChars="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leftChars="0" w:hanging="420" w:firstLineChars="0"/>
      </w:pPr>
      <w:rPr>
        <w:rFonts w:hint="default" w:ascii="Wingdings" w:hAnsi="Wingdings"/>
      </w:rPr>
    </w:lvl>
  </w:abstractNum>
  <w:abstractNum w:abstractNumId="2">
    <w:nsid w:val="E6D20169"/>
    <w:multiLevelType w:val="multilevel"/>
    <w:tmpl w:val="E6D20169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leftChars="0" w:hanging="420" w:firstLineChars="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leftChars="0" w:hanging="420" w:firstLineChars="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leftChars="0" w:hanging="420" w:firstLineChars="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leftChars="0" w:hanging="420" w:firstLineChars="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leftChars="0" w:hanging="420" w:firstLineChars="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leftChars="0" w:hanging="420" w:firstLineChars="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leftChars="0" w:hanging="420" w:firstLineChars="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leftChars="0" w:hanging="420" w:firstLineChars="0"/>
      </w:pPr>
      <w:rPr>
        <w:rFonts w:hint="default" w:ascii="Wingdings" w:hAnsi="Wingdings"/>
      </w:rPr>
    </w:lvl>
  </w:abstractNum>
  <w:abstractNum w:abstractNumId="3">
    <w:nsid w:val="247A90B1"/>
    <w:multiLevelType w:val="singleLevel"/>
    <w:tmpl w:val="247A90B1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4">
    <w:nsid w:val="7A1AC36D"/>
    <w:multiLevelType w:val="multilevel"/>
    <w:tmpl w:val="7A1AC36D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leftChars="0" w:hanging="420" w:firstLineChars="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leftChars="0" w:hanging="420" w:firstLineChars="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leftChars="0" w:hanging="420" w:firstLineChars="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leftChars="0" w:hanging="420" w:firstLineChars="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leftChars="0" w:hanging="420" w:firstLineChars="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leftChars="0" w:hanging="420" w:firstLineChars="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leftChars="0" w:hanging="420" w:firstLineChars="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leftChars="0" w:hanging="420" w:firstLineChars="0"/>
      </w:pPr>
      <w:rPr>
        <w:rFonts w:hint="default" w:ascii="Wingdings" w:hAnsi="Wingdings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642D3F"/>
    <w:rsid w:val="2C6E1C5E"/>
    <w:rsid w:val="5F64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character" w:styleId="4">
    <w:name w:val="Hyperlink"/>
    <w:basedOn w:val="3"/>
    <w:qFormat/>
    <w:uiPriority w:val="0"/>
    <w:rPr>
      <w:color w:val="0000FF"/>
      <w:u w:val="single"/>
    </w:rPr>
  </w:style>
  <w:style w:type="paragraph" w:customStyle="1" w:styleId="6">
    <w:name w:val="_Style 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SimSun"/>
      <w:vanish/>
      <w:sz w:val="16"/>
    </w:rPr>
  </w:style>
  <w:style w:type="paragraph" w:customStyle="1" w:styleId="7">
    <w:name w:val="_Style 6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SimSun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2023-02-14T08:28:00Z</dcterms:created>
  <dc:creator>jason</dc:creator>
  <cp:lastModifiedBy>jason</cp:lastModifiedBy>
  <dcterms:modified xsi:type="dcterms:W3CDTF">2023-02-19T11:22:51Z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